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4" w:rsidRPr="005D0FF4" w:rsidRDefault="005D0FF4" w:rsidP="005D0FF4">
      <w:pPr>
        <w:rPr>
          <w:b/>
        </w:rPr>
      </w:pPr>
      <w:r w:rsidRPr="005D0FF4">
        <w:rPr>
          <w:b/>
        </w:rPr>
        <w:t>GÜNDEM MADDELERİ:</w:t>
      </w:r>
    </w:p>
    <w:p w:rsidR="005D0FF4" w:rsidRPr="005D0FF4" w:rsidRDefault="005D0FF4" w:rsidP="005D0FF4">
      <w:pPr>
        <w:rPr>
          <w:b/>
        </w:rPr>
      </w:pP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1)Açış, yoklama, yazman seçimi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(Saygı duruşu ve İstiklal Marşı'nın okunması, gündem maddelerinin okunması varsa eklenecek maddelerin belirlenmesi, yazman seçimi)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2) 2020-2021 eğitim-öğretim yılının değerlendirilmesi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(Uzaktan, yüz yüze ve karma eğitim-öğretim, Akademik başarı, Sosyal faaliyetler, Rehberlik faaliyetleri, İş sağlığı ve güvenliği, Öğrenci, öğretmen ve veli iletişimi, öğrenci davranışları ve yaşanılan sorunlar vb. yönlerden)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3) Okul işleyişi ve öğretmenlerle ilgili hususların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*2023 Eğitim Vizyonu hedefleri doğrultusunda okul düzeyinde gerçekleştirilecek çalışmaların planlanması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*Okulda yapılan iyileştirme çalışmaları, bina kullanım alanlarının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*Mevzuat değişiklikleri ve resmi yazıların incelenmesi, MEBBİS, e-Okul vb. uygulamalar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*Rapor, izin, ayakta tedavi işlemleri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*Nöbet görevlerinin görüşülmesi, nöbetçi öğretmen talimatnamesinin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*Ders defterlerinin işlenmesi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*Atama ve hizmet içi eğitim başvuruları ile onayları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</w:t>
      </w:r>
      <w:proofErr w:type="spellStart"/>
      <w:r w:rsidRPr="005D0FF4">
        <w:rPr>
          <w:b/>
        </w:rPr>
        <w:t>Mebbis</w:t>
      </w:r>
      <w:proofErr w:type="spellEnd"/>
      <w:r w:rsidRPr="005D0FF4">
        <w:rPr>
          <w:b/>
        </w:rPr>
        <w:t xml:space="preserve"> bilgileri ve özlük hakları (derece-kademe, ek ders, maaş ) ile ilgili bilgilendirme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*Bayrak törenleri başta olmak üzere her türlü anma ve kutlama törenlerinde uyulacak esasların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*Personel kılık-kıyafet yönetmeliğinin incelenmesi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*2021-2022 Eğitim-Öğretim yılı için oluşturulacak kurul/komisyonlara üye seçimleri ve görev dağılımları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*Okul Aile Birliği oluşumu ve veli toplantılarının planlanması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*Denetim ve rehberlik çalışmaları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4) Eğitim-öğretim ve ders işlemleri ile ilgili esasların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*Sınıf rehber öğretmen dağılımı ve görevlerinin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*2020-2021 Eğitim Öğretim Yılında </w:t>
      </w:r>
      <w:proofErr w:type="spellStart"/>
      <w:r w:rsidRPr="005D0FF4">
        <w:rPr>
          <w:b/>
        </w:rPr>
        <w:t>Covıd</w:t>
      </w:r>
      <w:proofErr w:type="spellEnd"/>
      <w:r w:rsidRPr="005D0FF4">
        <w:rPr>
          <w:b/>
        </w:rPr>
        <w:t>-19 salgını sürecinde öğrencilerin öğrenme kazanımlarına ilişkin eksiklerin giderilmesine yönelik gerçekleştirilecek tamamlayıcı eğitim sürecinin görüşülmesi, içinde bulunduğumuz eğitim-öğretim yılına ait öneriler.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lastRenderedPageBreak/>
        <w:t>*Zümre Öğretmenler Kurulu toplantılarının planlanması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*Şube Öğretmenler Kurulu toplantılarının planlanması (Ortaokul)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*Ders yılı, ders süresi ve zaman çizelgesinin açıklanması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*Ders dağılımı ve haftalık ders programı hususlarının görüşülmesi 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</w:t>
      </w:r>
      <w:proofErr w:type="spellStart"/>
      <w:r w:rsidRPr="005D0FF4">
        <w:rPr>
          <w:b/>
        </w:rPr>
        <w:t>Ünitelendirilmiş</w:t>
      </w:r>
      <w:proofErr w:type="spellEnd"/>
      <w:r w:rsidRPr="005D0FF4">
        <w:rPr>
          <w:b/>
        </w:rPr>
        <w:t xml:space="preserve"> yıllık planlar ve günlük ders planları ile Bireyselleştirilmiş Eğitim Programlarının (BEP)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*Seçmeli derslerin/Serbest etkinliklerin etkili ve verimli bir şekilde değerlendirilmesi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</w:t>
      </w:r>
      <w:proofErr w:type="spellStart"/>
      <w:r w:rsidRPr="005D0FF4">
        <w:rPr>
          <w:b/>
        </w:rPr>
        <w:t>Eba</w:t>
      </w:r>
      <w:proofErr w:type="spellEnd"/>
      <w:r w:rsidRPr="005D0FF4">
        <w:rPr>
          <w:b/>
        </w:rPr>
        <w:t xml:space="preserve"> ve uzaktan eğitim sürecinin daha etkin ve verimli kullanılması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*Atatürkçülükle ilgili konuların işlenişi ile öğretim programlarının uygulanmasına yönelik hususların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*Ders kitapları, eğitim aracı ve bireysel öğrenme materyallerinin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*Konuların işlenişinde uygulanacak öğretim yöntem ve tekniklerinin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*‘’Her Ay Bir Kitap’’ okuma etkinliği esaslarının belirlenmesi.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5)  Öğrenciler ile ilgili hususların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*Ölçme değerlendirme ve sınavlar hakkında genel bilgilerin verilmesi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*E-okul uygulamaları (sınav tarihleri, not ve devamsızlık girişleri, öğrenci bilgilerinin e-okula işlenmesi)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*Öğrenci devam-devamsızlık, izin, faaliyet, sevk ve rapor durumlarının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*Başarıyı artırmak için yapılacak çalışmaların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*Öğrenci kıyafetleriyle ilgili uygulanacak ortak esasların tespit edilmesi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*Okul taşınırları ve ortak kullanım alanları ile okul, sınıf ve çevrenin korunması, bakımı, temiz tutulması ve tasarruf tedbirlerinin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*Öğrenci ödül ve disiplin durumları, Öğrenci Davranışları Değerlendirme Kurulu üyelerinin belirlenmesi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6) Sosyal etkinlikler çalışma esaslarının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*2021-2022 Eğitim Öğretim döneminde okulumuzda açılacak kulüplerin belirlenmesi, danışman öğretmenlerin seçimi ve görevleri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*Sosyal Etkinlikler Kurulunun oluşturulması ve görev esaslarının belirlenmesi </w:t>
      </w:r>
      <w:proofErr w:type="gramStart"/>
      <w:r w:rsidRPr="005D0FF4">
        <w:rPr>
          <w:b/>
        </w:rPr>
        <w:t>(</w:t>
      </w:r>
      <w:proofErr w:type="gramEnd"/>
      <w:r w:rsidRPr="005D0FF4">
        <w:rPr>
          <w:b/>
        </w:rPr>
        <w:t xml:space="preserve">Sos. </w:t>
      </w:r>
      <w:proofErr w:type="spellStart"/>
      <w:r w:rsidRPr="005D0FF4">
        <w:rPr>
          <w:b/>
        </w:rPr>
        <w:t>Etk</w:t>
      </w:r>
      <w:proofErr w:type="spellEnd"/>
      <w:r w:rsidRPr="005D0FF4">
        <w:rPr>
          <w:b/>
        </w:rPr>
        <w:t>. Yön. Mad:6</w:t>
      </w:r>
      <w:proofErr w:type="gramStart"/>
      <w:r w:rsidRPr="005D0FF4">
        <w:rPr>
          <w:b/>
        </w:rPr>
        <w:t>)</w:t>
      </w:r>
      <w:proofErr w:type="gramEnd"/>
      <w:r w:rsidRPr="005D0FF4">
        <w:rPr>
          <w:b/>
        </w:rPr>
        <w:t>, (1 müdür yardımcısı, 3 öğretmen, 2 öğrenci ve 1 veli)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*Belirli gün ve haftalar ve milli bayramlardan sorumlu öğretmenlerin belirlenmesi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lastRenderedPageBreak/>
        <w:t>*Yıl içinde yapılacak bilimsel, sosyal, kültürel, sanatsal ve sportif etkinlikler ile gezi ve yarışmaların planlanması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7) Öğrenci rehberlik hizmetleri ile ilgili yapılacak çalışma esaslarının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*Okul rehberlik çerçeve planının hazırlanması, Rehberlik hizmetleri yürütme komisyonunun oluşturulması, Kaynaştırma Bütünleştirme Yoluyla Eğitim uygulamaları, Destek eğitim odası faaliyetleri (14.08.2020 tarihli MEB Rehberlik ve Psikolojik Danışma Hizmetleri Yönetmeliği)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8) Ders dışı eğitim ve öğretim faaliyetlerinin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*Ders dışı egzersiz ve kurs çalışmaları, Destekleme ve yetiştirme kursları ile ilgili ihtiyaçların tespiti ve kurslarda verimliliğin artırılması(Ortaokul), İYEP çalışmaları (İlkokul)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 'Telafide Ben de Varım Programı' </w:t>
      </w:r>
      <w:proofErr w:type="spellStart"/>
      <w:r w:rsidRPr="005D0FF4">
        <w:rPr>
          <w:b/>
        </w:rPr>
        <w:t>nın</w:t>
      </w:r>
      <w:proofErr w:type="spellEnd"/>
      <w:r w:rsidRPr="005D0FF4">
        <w:rPr>
          <w:b/>
        </w:rPr>
        <w:t xml:space="preserve"> uygulama sonuçlarının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*Proje çalışmaları (Eko Okul, Sıfır Atık, Değerler Eğitimi, TÜBİTAK,  Kardeş Okul, Yerel Projeler...)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9) İşyeri sağlık ve güvenliği hususunun görüşülmesi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*2021-2022 Eğitim Öğretim Yılında </w:t>
      </w:r>
      <w:proofErr w:type="spellStart"/>
      <w:r w:rsidRPr="005D0FF4">
        <w:rPr>
          <w:b/>
        </w:rPr>
        <w:t>Covıd</w:t>
      </w:r>
      <w:proofErr w:type="spellEnd"/>
      <w:r w:rsidRPr="005D0FF4">
        <w:rPr>
          <w:b/>
        </w:rPr>
        <w:t>-19 salgını koruma ve önleme tedbirleri kapsamında okul ortamında alınacak önleyici tedbirler ve uyulması gereken kurallar. "Okulum Temiz" Belgelendirme Programı hakkında bilgilendirme yapılması.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>*Okul sağlığı hizmetleri, öğrenci sağlığı ve güvenliği hususlarının görüşülmesi (Okul Sağlığının Korunması ve Geliştirilmesi Programı)</w:t>
      </w:r>
    </w:p>
    <w:p w:rsidR="005D0FF4" w:rsidRPr="005D0FF4" w:rsidRDefault="005D0FF4" w:rsidP="005D0FF4">
      <w:pPr>
        <w:rPr>
          <w:b/>
        </w:rPr>
      </w:pPr>
      <w:r w:rsidRPr="005D0FF4">
        <w:rPr>
          <w:b/>
        </w:rPr>
        <w:t xml:space="preserve">*Çalışan </w:t>
      </w:r>
      <w:proofErr w:type="gramStart"/>
      <w:r w:rsidRPr="005D0FF4">
        <w:rPr>
          <w:b/>
        </w:rPr>
        <w:t>Temsilcilerinin  Güncellenmesi</w:t>
      </w:r>
      <w:proofErr w:type="gramEnd"/>
      <w:r w:rsidRPr="005D0FF4">
        <w:rPr>
          <w:b/>
        </w:rPr>
        <w:t>, Risk Değerlendirme Ekibinin Güncellenmesi, İSG Risk Değerlendirme Ekibi Görevlendirme Formu (Doküman No:918-04-F.01)’</w:t>
      </w:r>
      <w:proofErr w:type="spellStart"/>
      <w:r w:rsidRPr="005D0FF4">
        <w:rPr>
          <w:b/>
        </w:rPr>
        <w:t>nun</w:t>
      </w:r>
      <w:proofErr w:type="spellEnd"/>
      <w:r w:rsidRPr="005D0FF4">
        <w:rPr>
          <w:b/>
        </w:rPr>
        <w:t xml:space="preserve"> doldurulması ve MEBBİS  Kurum Risk Değerlendirme İşlemleri/Kurum Risk Değerlendirme Ekibi Bilgi Girişi  sayfasında güncelleme yapılması, Acil Durum Ekiplerinin Belirlenmesi, Ekiplerin MEBBİS Kurum Acil Durum İşlemleri/Acil Durum Ekipleri Bilgi Girişi sayfasında güncellemelerinin yapılması.</w:t>
      </w:r>
    </w:p>
    <w:p w:rsidR="003E376E" w:rsidRPr="005D0FF4" w:rsidRDefault="005D0FF4" w:rsidP="005D0FF4">
      <w:r w:rsidRPr="005D0FF4">
        <w:rPr>
          <w:b/>
        </w:rPr>
        <w:t xml:space="preserve">10)Dilek ve teminiler, kapanış            </w:t>
      </w:r>
    </w:p>
    <w:sectPr w:rsidR="003E376E" w:rsidRPr="005D0FF4" w:rsidSect="003E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853"/>
    <w:rsid w:val="003E376E"/>
    <w:rsid w:val="005D0FF4"/>
    <w:rsid w:val="00C5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4767</Characters>
  <Application>Microsoft Office Word</Application>
  <DocSecurity>0</DocSecurity>
  <Lines>39</Lines>
  <Paragraphs>11</Paragraphs>
  <ScaleCrop>false</ScaleCrop>
  <Company>ncy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2021-08-19T10:51:00Z</dcterms:created>
  <dcterms:modified xsi:type="dcterms:W3CDTF">2021-08-19T10:51:00Z</dcterms:modified>
</cp:coreProperties>
</file>